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93BD7" w14:textId="25E677FC" w:rsidR="0036320A" w:rsidRPr="003D0FF9" w:rsidRDefault="00D27EA2" w:rsidP="003D0FF9">
      <w:pPr>
        <w:jc w:val="center"/>
        <w:rPr>
          <w:b/>
          <w:bCs/>
        </w:rPr>
      </w:pPr>
      <w:r w:rsidRPr="003D0FF9">
        <w:rPr>
          <w:b/>
          <w:bCs/>
        </w:rPr>
        <w:t xml:space="preserve">South Pointe </w:t>
      </w:r>
      <w:r w:rsidR="00A73488">
        <w:rPr>
          <w:b/>
          <w:bCs/>
        </w:rPr>
        <w:t xml:space="preserve">Prospective </w:t>
      </w:r>
      <w:r w:rsidRPr="003D0FF9">
        <w:rPr>
          <w:b/>
          <w:bCs/>
        </w:rPr>
        <w:t>Homeowner</w:t>
      </w:r>
      <w:r w:rsidR="00E9656C">
        <w:rPr>
          <w:b/>
          <w:bCs/>
        </w:rPr>
        <w:t xml:space="preserve"> Information</w:t>
      </w:r>
    </w:p>
    <w:p w14:paraId="4153A4DD" w14:textId="2A3944D7" w:rsidR="00D27EA2" w:rsidRDefault="0B829503" w:rsidP="00010D9F">
      <w:pPr>
        <w:jc w:val="center"/>
      </w:pPr>
      <w:r>
        <w:t xml:space="preserve">Last Updated: </w:t>
      </w:r>
      <w:r w:rsidR="00D52B25">
        <w:t>December</w:t>
      </w:r>
      <w:r>
        <w:t xml:space="preserve"> 2024</w:t>
      </w:r>
    </w:p>
    <w:p w14:paraId="6177C9B9" w14:textId="1C3EB2F8" w:rsidR="00B918E0" w:rsidRPr="00C54789" w:rsidRDefault="00BA10B2" w:rsidP="003065D5">
      <w:pPr>
        <w:rPr>
          <w:b/>
          <w:bCs/>
        </w:rPr>
      </w:pPr>
      <w:r w:rsidRPr="00C54789">
        <w:rPr>
          <w:b/>
          <w:bCs/>
        </w:rPr>
        <w:t>About South Pointe</w:t>
      </w:r>
      <w:r w:rsidR="00C54789" w:rsidRPr="00C54789">
        <w:rPr>
          <w:b/>
          <w:bCs/>
        </w:rPr>
        <w:t>:</w:t>
      </w:r>
    </w:p>
    <w:p w14:paraId="43B67377" w14:textId="7C29FC35" w:rsidR="00DF2683" w:rsidRDefault="00DF2683" w:rsidP="00714955">
      <w:pPr>
        <w:pStyle w:val="ListParagraph"/>
        <w:numPr>
          <w:ilvl w:val="0"/>
          <w:numId w:val="2"/>
        </w:numPr>
        <w:spacing w:line="240" w:lineRule="auto"/>
      </w:pPr>
      <w:r w:rsidRPr="00DF2683">
        <w:t xml:space="preserve">South Pointe </w:t>
      </w:r>
      <w:r w:rsidR="000A5DCA">
        <w:t>wa</w:t>
      </w:r>
      <w:r w:rsidRPr="00DF2683">
        <w:t xml:space="preserve">s </w:t>
      </w:r>
      <w:r w:rsidR="000A5DCA" w:rsidRPr="00DF2683">
        <w:t>established in 2006</w:t>
      </w:r>
      <w:r w:rsidR="00EC752D">
        <w:t xml:space="preserve"> as </w:t>
      </w:r>
      <w:r w:rsidRPr="00DF2683">
        <w:t xml:space="preserve">a Planned Unit Development </w:t>
      </w:r>
      <w:r w:rsidR="00EC752D">
        <w:t>with</w:t>
      </w:r>
      <w:r w:rsidRPr="00DF2683">
        <w:t xml:space="preserve"> 35 carriage homes.</w:t>
      </w:r>
    </w:p>
    <w:p w14:paraId="351CEF45" w14:textId="3F7C7404" w:rsidR="00714955" w:rsidRDefault="00EC752D" w:rsidP="00714955">
      <w:pPr>
        <w:pStyle w:val="ListParagraph"/>
        <w:numPr>
          <w:ilvl w:val="0"/>
          <w:numId w:val="2"/>
        </w:numPr>
        <w:spacing w:line="240" w:lineRule="auto"/>
      </w:pPr>
      <w:r>
        <w:t>It</w:t>
      </w:r>
      <w:r w:rsidR="00F05F9B">
        <w:t xml:space="preserve"> </w:t>
      </w:r>
      <w:r w:rsidR="00CE2278">
        <w:t>is</w:t>
      </w:r>
      <w:r w:rsidR="00F05F9B">
        <w:t xml:space="preserve"> a Common Interest Ownership development</w:t>
      </w:r>
      <w:r w:rsidR="00CE2278">
        <w:t xml:space="preserve"> so that</w:t>
      </w:r>
      <w:r w:rsidR="00F05F9B">
        <w:t xml:space="preserve"> </w:t>
      </w:r>
      <w:r w:rsidR="00543DD8">
        <w:t>h</w:t>
      </w:r>
      <w:r w:rsidR="00714955">
        <w:t xml:space="preserve">omeowners own </w:t>
      </w:r>
      <w:r w:rsidR="00543DD8">
        <w:t xml:space="preserve">the </w:t>
      </w:r>
      <w:r w:rsidR="00714955">
        <w:t>3 feet surrounding their home</w:t>
      </w:r>
      <w:r w:rsidR="00747C7C">
        <w:t xml:space="preserve"> </w:t>
      </w:r>
      <w:r w:rsidR="00CE2278">
        <w:t>and</w:t>
      </w:r>
      <w:r w:rsidR="00747C7C">
        <w:t xml:space="preserve"> the rest </w:t>
      </w:r>
      <w:r w:rsidR="00CE2278">
        <w:t>is</w:t>
      </w:r>
      <w:r w:rsidR="00747C7C">
        <w:t xml:space="preserve"> </w:t>
      </w:r>
      <w:r w:rsidR="00714955">
        <w:t>common land</w:t>
      </w:r>
      <w:r w:rsidR="00543DD8">
        <w:t xml:space="preserve"> maintained by the HOA</w:t>
      </w:r>
      <w:r w:rsidR="00C25109">
        <w:t xml:space="preserve"> except for d</w:t>
      </w:r>
      <w:r w:rsidR="00B118D7">
        <w:t xml:space="preserve">riveway maintenance </w:t>
      </w:r>
      <w:r w:rsidR="00C25109">
        <w:t xml:space="preserve">that </w:t>
      </w:r>
      <w:r w:rsidR="00B118D7">
        <w:t>is homeowner</w:t>
      </w:r>
      <w:r w:rsidR="00C25109">
        <w:t xml:space="preserve"> responsibility</w:t>
      </w:r>
      <w:r w:rsidR="00B118D7">
        <w:t>.</w:t>
      </w:r>
    </w:p>
    <w:p w14:paraId="5B5F4239" w14:textId="77777777" w:rsidR="00515E37" w:rsidRDefault="00C07747" w:rsidP="00CD7092">
      <w:pPr>
        <w:pStyle w:val="ListParagraph"/>
        <w:numPr>
          <w:ilvl w:val="0"/>
          <w:numId w:val="2"/>
        </w:numPr>
        <w:spacing w:line="240" w:lineRule="auto"/>
      </w:pPr>
      <w:r>
        <w:t xml:space="preserve">South Pointe </w:t>
      </w:r>
      <w:r w:rsidR="00897AEB">
        <w:t>is</w:t>
      </w:r>
      <w:r w:rsidR="00E8655B">
        <w:t xml:space="preserve"> self-managed which </w:t>
      </w:r>
      <w:r w:rsidR="00614449">
        <w:t xml:space="preserve">allows better response </w:t>
      </w:r>
      <w:r w:rsidR="00445D38">
        <w:t xml:space="preserve">in line with neighborhood norms </w:t>
      </w:r>
      <w:r w:rsidR="00614449">
        <w:t>and keeps dues low</w:t>
      </w:r>
      <w:r w:rsidR="00221F3A">
        <w:t xml:space="preserve">.  </w:t>
      </w:r>
    </w:p>
    <w:p w14:paraId="213DE1F0" w14:textId="3440DBA3" w:rsidR="00CD7092" w:rsidRDefault="00B53564" w:rsidP="00CD7092">
      <w:pPr>
        <w:pStyle w:val="ListParagraph"/>
        <w:numPr>
          <w:ilvl w:val="0"/>
          <w:numId w:val="2"/>
        </w:numPr>
        <w:spacing w:line="240" w:lineRule="auto"/>
      </w:pPr>
      <w:r>
        <w:t>Quarterly board meetings are open</w:t>
      </w:r>
      <w:r w:rsidR="00325818">
        <w:t xml:space="preserve"> </w:t>
      </w:r>
      <w:r w:rsidR="00863320">
        <w:t xml:space="preserve">to all homeowners </w:t>
      </w:r>
      <w:r w:rsidR="00515E37">
        <w:t>who</w:t>
      </w:r>
      <w:r w:rsidR="00325818">
        <w:t xml:space="preserve"> are encouraged to volunteer to be on t</w:t>
      </w:r>
      <w:r w:rsidR="00CA1556">
        <w:t>he board if it matches their skills.</w:t>
      </w:r>
    </w:p>
    <w:p w14:paraId="48532BCC" w14:textId="36E6C14A" w:rsidR="005C33A8" w:rsidRDefault="00863320" w:rsidP="00FB30EB">
      <w:pPr>
        <w:pStyle w:val="ListParagraph"/>
        <w:numPr>
          <w:ilvl w:val="0"/>
          <w:numId w:val="2"/>
        </w:numPr>
        <w:spacing w:line="240" w:lineRule="auto"/>
      </w:pPr>
      <w:r>
        <w:t>R</w:t>
      </w:r>
      <w:r w:rsidR="001B0345">
        <w:t xml:space="preserve">ules </w:t>
      </w:r>
      <w:r>
        <w:t>were adopted in 202</w:t>
      </w:r>
      <w:r w:rsidR="00296B68">
        <w:t>4</w:t>
      </w:r>
      <w:r w:rsidR="003C4511">
        <w:t xml:space="preserve"> </w:t>
      </w:r>
      <w:r w:rsidR="001B0345">
        <w:t xml:space="preserve">to </w:t>
      </w:r>
      <w:r w:rsidR="00065B05">
        <w:t>prohibit short term rental</w:t>
      </w:r>
      <w:r w:rsidR="003C4511">
        <w:t>s</w:t>
      </w:r>
      <w:r w:rsidR="00065B05">
        <w:t xml:space="preserve"> and discourage </w:t>
      </w:r>
      <w:r w:rsidR="00385C7F">
        <w:t xml:space="preserve">the </w:t>
      </w:r>
      <w:r w:rsidR="00065B05">
        <w:t>purchas</w:t>
      </w:r>
      <w:r w:rsidR="00385C7F">
        <w:t>e of</w:t>
      </w:r>
      <w:r w:rsidR="00065B05">
        <w:t xml:space="preserve"> homes for income property while maintaining flexibility </w:t>
      </w:r>
      <w:r w:rsidR="0085645E">
        <w:t xml:space="preserve">so homeowners can lease </w:t>
      </w:r>
      <w:r w:rsidR="00C54789">
        <w:t>under certain circumstances</w:t>
      </w:r>
      <w:r w:rsidR="00D52B25">
        <w:t xml:space="preserve"> after living in their home</w:t>
      </w:r>
      <w:r w:rsidR="00F74F69">
        <w:t xml:space="preserve"> if the need arises.</w:t>
      </w:r>
      <w:r w:rsidR="0085645E">
        <w:t xml:space="preserve">  </w:t>
      </w:r>
    </w:p>
    <w:p w14:paraId="4B5518AD" w14:textId="52A19785" w:rsidR="00591266" w:rsidRDefault="003440CF" w:rsidP="00FB30EB">
      <w:pPr>
        <w:pStyle w:val="ListParagraph"/>
        <w:numPr>
          <w:ilvl w:val="0"/>
          <w:numId w:val="2"/>
        </w:numPr>
        <w:spacing w:line="240" w:lineRule="auto"/>
      </w:pPr>
      <w:r>
        <w:t xml:space="preserve">Board approval </w:t>
      </w:r>
      <w:r w:rsidR="000448D2">
        <w:t xml:space="preserve">is </w:t>
      </w:r>
      <w:r>
        <w:t xml:space="preserve">required for </w:t>
      </w:r>
      <w:r w:rsidR="00E9656C" w:rsidRPr="00E9656C">
        <w:t>external changes to home</w:t>
      </w:r>
      <w:r w:rsidR="00C54789">
        <w:t>s</w:t>
      </w:r>
      <w:r w:rsidR="00E9656C" w:rsidRPr="00E9656C">
        <w:t xml:space="preserve">, lighting or landscaping </w:t>
      </w:r>
      <w:r w:rsidR="00E9656C">
        <w:t xml:space="preserve">to </w:t>
      </w:r>
      <w:r>
        <w:t xml:space="preserve">maintain some level of consistency and to </w:t>
      </w:r>
      <w:r w:rsidR="003065D5">
        <w:t>ensure</w:t>
      </w:r>
      <w:r>
        <w:t xml:space="preserve"> that changes do not </w:t>
      </w:r>
      <w:r w:rsidR="00445D38">
        <w:t>have a significant negative impact on neighbors.</w:t>
      </w:r>
      <w:r w:rsidR="007B31E6">
        <w:t xml:space="preserve">  </w:t>
      </w:r>
    </w:p>
    <w:p w14:paraId="26A5E2E3" w14:textId="77777777" w:rsidR="00185C4D" w:rsidRDefault="00185C4D" w:rsidP="00185C4D">
      <w:pPr>
        <w:pStyle w:val="ListParagraph"/>
        <w:numPr>
          <w:ilvl w:val="0"/>
          <w:numId w:val="2"/>
        </w:numPr>
      </w:pPr>
      <w:r w:rsidRPr="001E30D9">
        <w:t>Website:</w:t>
      </w:r>
      <w:r>
        <w:t xml:space="preserve"> </w:t>
      </w:r>
      <w:hyperlink r:id="rId5" w:history="1">
        <w:r w:rsidRPr="00900A18">
          <w:rPr>
            <w:rStyle w:val="Hyperlink"/>
          </w:rPr>
          <w:t>https://www.southpointvt.org</w:t>
        </w:r>
      </w:hyperlink>
    </w:p>
    <w:p w14:paraId="031B3918" w14:textId="42E28A61" w:rsidR="00B30433" w:rsidRPr="0073425A" w:rsidRDefault="00B30433" w:rsidP="003065D5">
      <w:pPr>
        <w:rPr>
          <w:b/>
          <w:bCs/>
        </w:rPr>
      </w:pPr>
      <w:r w:rsidRPr="0073425A">
        <w:rPr>
          <w:b/>
          <w:bCs/>
        </w:rPr>
        <w:t>Services Provided with monthly dues</w:t>
      </w:r>
      <w:r w:rsidR="0073425A">
        <w:rPr>
          <w:b/>
          <w:bCs/>
        </w:rPr>
        <w:t xml:space="preserve"> (currently $200/month)</w:t>
      </w:r>
      <w:r w:rsidRPr="0073425A">
        <w:rPr>
          <w:b/>
          <w:bCs/>
        </w:rPr>
        <w:t>:</w:t>
      </w:r>
    </w:p>
    <w:p w14:paraId="3BFC504D" w14:textId="3EFF1BBB" w:rsidR="00BA10B2" w:rsidRPr="00D67614" w:rsidRDefault="00BA10B2" w:rsidP="007E5218">
      <w:pPr>
        <w:pStyle w:val="ListParagraph"/>
        <w:numPr>
          <w:ilvl w:val="0"/>
          <w:numId w:val="3"/>
        </w:numPr>
        <w:ind w:left="360"/>
      </w:pPr>
      <w:r w:rsidRPr="00D67614">
        <w:t>Trash and Recycling</w:t>
      </w:r>
      <w:r w:rsidR="001E30D9" w:rsidRPr="00D67614">
        <w:t xml:space="preserve"> </w:t>
      </w:r>
      <w:r w:rsidRPr="00D67614">
        <w:t xml:space="preserve">are picked up </w:t>
      </w:r>
      <w:r w:rsidR="00BC0C01">
        <w:t>weekly</w:t>
      </w:r>
      <w:r w:rsidR="0073425A">
        <w:t>.</w:t>
      </w:r>
      <w:r w:rsidR="00BC0C01">
        <w:t xml:space="preserve"> </w:t>
      </w:r>
    </w:p>
    <w:p w14:paraId="5E3E63EA" w14:textId="07B389D5" w:rsidR="004A4CE0" w:rsidRDefault="00BA10B2" w:rsidP="007E5218">
      <w:pPr>
        <w:pStyle w:val="ListParagraph"/>
        <w:numPr>
          <w:ilvl w:val="0"/>
          <w:numId w:val="3"/>
        </w:numPr>
        <w:spacing w:line="240" w:lineRule="auto"/>
        <w:ind w:left="360"/>
      </w:pPr>
      <w:r w:rsidRPr="00D67614">
        <w:t>Compost</w:t>
      </w:r>
      <w:r w:rsidR="001E30D9" w:rsidRPr="00D67614">
        <w:t xml:space="preserve"> /</w:t>
      </w:r>
      <w:r w:rsidR="001E30D9">
        <w:rPr>
          <w:b/>
          <w:bCs/>
        </w:rPr>
        <w:t xml:space="preserve"> </w:t>
      </w:r>
      <w:r w:rsidR="00741151">
        <w:t xml:space="preserve">Food scraps </w:t>
      </w:r>
      <w:r w:rsidR="001E30D9">
        <w:t>are</w:t>
      </w:r>
      <w:r>
        <w:t xml:space="preserve"> picked up </w:t>
      </w:r>
      <w:r w:rsidRPr="00394D55">
        <w:t>every other Wednesday.</w:t>
      </w:r>
      <w:r>
        <w:t xml:space="preserve">  </w:t>
      </w:r>
    </w:p>
    <w:p w14:paraId="6D128A64" w14:textId="06E84638" w:rsidR="00B918E0" w:rsidRDefault="00B918E0" w:rsidP="007E5218">
      <w:pPr>
        <w:pStyle w:val="ListParagraph"/>
        <w:numPr>
          <w:ilvl w:val="0"/>
          <w:numId w:val="3"/>
        </w:numPr>
        <w:spacing w:line="240" w:lineRule="auto"/>
        <w:ind w:left="360"/>
      </w:pPr>
      <w:r>
        <w:t>Landscaping:</w:t>
      </w:r>
    </w:p>
    <w:p w14:paraId="5FE3E248" w14:textId="0FF4F388" w:rsidR="00B918E0" w:rsidRDefault="00B918E0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>Mow</w:t>
      </w:r>
      <w:r w:rsidR="007A76D0">
        <w:t xml:space="preserve">ing and string trimming is done </w:t>
      </w:r>
      <w:r w:rsidR="0056156E">
        <w:t>weekly</w:t>
      </w:r>
      <w:r w:rsidR="007A76D0">
        <w:t xml:space="preserve"> during the growing season</w:t>
      </w:r>
      <w:r w:rsidR="005F0B03">
        <w:t>.</w:t>
      </w:r>
    </w:p>
    <w:p w14:paraId="459ED746" w14:textId="0C5155CB" w:rsidR="00BC6F45" w:rsidRDefault="007A76D0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>F</w:t>
      </w:r>
      <w:r w:rsidR="00BC6F45">
        <w:t xml:space="preserve">ront beds </w:t>
      </w:r>
      <w:r>
        <w:t xml:space="preserve">are weeded </w:t>
      </w:r>
      <w:r w:rsidR="00BC6F45">
        <w:t>once per month</w:t>
      </w:r>
      <w:r>
        <w:t xml:space="preserve"> during the growing season</w:t>
      </w:r>
      <w:r w:rsidR="005F0B03">
        <w:t>.</w:t>
      </w:r>
    </w:p>
    <w:p w14:paraId="7ED0C04E" w14:textId="75A30324" w:rsidR="00BC6F45" w:rsidRDefault="00BC6F45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 xml:space="preserve">Fall cleanup of front beds </w:t>
      </w:r>
      <w:r w:rsidR="00BC1DED">
        <w:t>includes</w:t>
      </w:r>
      <w:r w:rsidR="00A00DCE">
        <w:t xml:space="preserve"> cutting down perennials and annuals</w:t>
      </w:r>
      <w:r w:rsidR="005F0B03">
        <w:t>.</w:t>
      </w:r>
    </w:p>
    <w:p w14:paraId="0A3F9278" w14:textId="02020760" w:rsidR="00A03240" w:rsidRDefault="001C3152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>Pruning</w:t>
      </w:r>
      <w:r w:rsidR="00A03240">
        <w:t xml:space="preserve"> </w:t>
      </w:r>
      <w:r w:rsidR="00087ABA">
        <w:t xml:space="preserve">/ shaping </w:t>
      </w:r>
      <w:r w:rsidR="00A03240">
        <w:t>bushes in front bed once per year</w:t>
      </w:r>
      <w:r w:rsidR="005F0B03">
        <w:t>.</w:t>
      </w:r>
    </w:p>
    <w:p w14:paraId="5D55075C" w14:textId="09BC8427" w:rsidR="00DF3809" w:rsidRPr="00DF3809" w:rsidRDefault="00DF3809" w:rsidP="00B07B0B">
      <w:pPr>
        <w:pStyle w:val="ListParagraph"/>
        <w:numPr>
          <w:ilvl w:val="1"/>
          <w:numId w:val="2"/>
        </w:numPr>
        <w:spacing w:line="240" w:lineRule="auto"/>
        <w:ind w:left="720"/>
      </w:pPr>
      <w:r w:rsidRPr="00DF3809">
        <w:t xml:space="preserve">If you </w:t>
      </w:r>
      <w:r w:rsidR="00EF5E01" w:rsidRPr="00DF3809">
        <w:t xml:space="preserve">generate clippings, branches or dirt </w:t>
      </w:r>
      <w:r w:rsidRPr="00DF3809">
        <w:t>do</w:t>
      </w:r>
      <w:r w:rsidR="00BC611E">
        <w:t>ing</w:t>
      </w:r>
      <w:r w:rsidRPr="00DF3809">
        <w:t xml:space="preserve"> garden work </w:t>
      </w:r>
      <w:r w:rsidR="00BC611E">
        <w:t>there is an area to deposit that</w:t>
      </w:r>
      <w:r w:rsidR="00BC1DED">
        <w:t>.</w:t>
      </w:r>
      <w:r w:rsidRPr="00DF3809">
        <w:t xml:space="preserve"> </w:t>
      </w:r>
    </w:p>
    <w:p w14:paraId="49E0E548" w14:textId="20267A40" w:rsidR="009A3FE2" w:rsidRDefault="00DC2C68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 xml:space="preserve">Lawn irrigation is </w:t>
      </w:r>
      <w:r w:rsidR="00047285">
        <w:t xml:space="preserve">covered and </w:t>
      </w:r>
      <w:r>
        <w:t>managed by an HOA volunteer</w:t>
      </w:r>
      <w:r w:rsidR="00BC1DED">
        <w:t>.</w:t>
      </w:r>
    </w:p>
    <w:p w14:paraId="7C84203D" w14:textId="7F2CB7EC" w:rsidR="00762085" w:rsidRDefault="00543DD8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 xml:space="preserve">Lawn fertilizer and weed treatments are covered </w:t>
      </w:r>
      <w:r w:rsidR="00A72F04">
        <w:t xml:space="preserve">with the option of organic fertilizer </w:t>
      </w:r>
      <w:r w:rsidR="0065774F">
        <w:t>at an additional cost</w:t>
      </w:r>
      <w:r w:rsidR="00BC1DED">
        <w:t>.</w:t>
      </w:r>
    </w:p>
    <w:p w14:paraId="2A64E653" w14:textId="7198CE4B" w:rsidR="007E5218" w:rsidRDefault="00762085" w:rsidP="007E5218">
      <w:pPr>
        <w:pStyle w:val="ListParagraph"/>
        <w:numPr>
          <w:ilvl w:val="1"/>
          <w:numId w:val="2"/>
        </w:numPr>
        <w:spacing w:line="240" w:lineRule="auto"/>
        <w:ind w:left="720"/>
      </w:pPr>
      <w:r>
        <w:t>Trees on common land are HOA maintained</w:t>
      </w:r>
      <w:r w:rsidR="000A59B8">
        <w:t xml:space="preserve"> through appropriate trimming</w:t>
      </w:r>
      <w:r w:rsidR="00BC1DED">
        <w:t>.</w:t>
      </w:r>
      <w:r w:rsidR="009A3FE2" w:rsidRPr="009A3FE2">
        <w:t xml:space="preserve">  </w:t>
      </w:r>
    </w:p>
    <w:p w14:paraId="3C352FAA" w14:textId="0E2F134D" w:rsidR="00E5327B" w:rsidRDefault="009030CC" w:rsidP="0036161F">
      <w:pPr>
        <w:pStyle w:val="ListParagraph"/>
        <w:numPr>
          <w:ilvl w:val="0"/>
          <w:numId w:val="2"/>
        </w:numPr>
        <w:spacing w:line="240" w:lineRule="auto"/>
      </w:pPr>
      <w:r w:rsidRPr="009030CC">
        <w:t xml:space="preserve">Driveways and front walks are cleared of snow when </w:t>
      </w:r>
      <w:r w:rsidR="00D21953">
        <w:t>2 or more inches fall</w:t>
      </w:r>
      <w:r w:rsidR="00DC5DA0">
        <w:t xml:space="preserve">.  </w:t>
      </w:r>
      <w:r w:rsidR="00345483">
        <w:t xml:space="preserve"> </w:t>
      </w:r>
      <w:r w:rsidR="00E5327B">
        <w:t xml:space="preserve">Treating ice and </w:t>
      </w:r>
      <w:r w:rsidR="003743A6">
        <w:t>/or</w:t>
      </w:r>
      <w:r w:rsidR="00E5327B">
        <w:t xml:space="preserve"> clearing of lesser amounts of snow are up to the homeowner</w:t>
      </w:r>
      <w:r w:rsidR="00BC1DED">
        <w:t>.</w:t>
      </w:r>
    </w:p>
    <w:p w14:paraId="52A71FC3" w14:textId="77777777" w:rsidR="00755450" w:rsidRPr="00C50482" w:rsidRDefault="00755450" w:rsidP="00755450">
      <w:r>
        <w:t xml:space="preserve">Specifics for </w:t>
      </w:r>
      <w:r w:rsidRPr="00C50482">
        <w:t>#</w:t>
      </w:r>
      <w:r>
        <w:t>XXX</w:t>
      </w:r>
      <w:r w:rsidRPr="00C50482">
        <w:t xml:space="preserve"> Upswept Lane </w:t>
      </w:r>
      <w:r>
        <w:t xml:space="preserve">(South Pointe Drive) </w:t>
      </w:r>
    </w:p>
    <w:p w14:paraId="707A6D81" w14:textId="77777777" w:rsidR="00755450" w:rsidRDefault="00755450" w:rsidP="00755450">
      <w:pPr>
        <w:pStyle w:val="ListParagraph"/>
        <w:numPr>
          <w:ilvl w:val="0"/>
          <w:numId w:val="2"/>
        </w:numPr>
        <w:spacing w:line="240" w:lineRule="auto"/>
      </w:pPr>
      <w:r>
        <w:t>Make note of any specific aspects of this home such as model home with pond electricity</w:t>
      </w:r>
    </w:p>
    <w:p w14:paraId="23C7DCC2" w14:textId="77777777" w:rsidR="00755450" w:rsidRDefault="00755450" w:rsidP="00755450">
      <w:pPr>
        <w:pStyle w:val="ListParagraph"/>
        <w:numPr>
          <w:ilvl w:val="0"/>
          <w:numId w:val="2"/>
        </w:numPr>
        <w:spacing w:line="240" w:lineRule="auto"/>
      </w:pPr>
      <w:r>
        <w:t>Make note of any extra gardens home is responsible for such as Blohm’s back beds</w:t>
      </w:r>
    </w:p>
    <w:p w14:paraId="02AB3C5C" w14:textId="660D8286" w:rsidR="007712F4" w:rsidRDefault="00755450" w:rsidP="00543DD8">
      <w:pPr>
        <w:pStyle w:val="ListParagraph"/>
        <w:numPr>
          <w:ilvl w:val="0"/>
          <w:numId w:val="2"/>
        </w:numPr>
        <w:spacing w:line="240" w:lineRule="auto"/>
      </w:pPr>
      <w:r>
        <w:t>Make note of any current rule aspects such as Mary Ann’s picnic bench or Katarina’s yard furniture and fire pit – best to require that to be removed before providing requested documents to listing agent prior to listing</w:t>
      </w:r>
    </w:p>
    <w:p w14:paraId="5D5586B3" w14:textId="77777777" w:rsidR="00755450" w:rsidRPr="00C50482" w:rsidRDefault="00755450" w:rsidP="00755450">
      <w:pPr>
        <w:spacing w:line="240" w:lineRule="auto"/>
      </w:pPr>
    </w:p>
    <w:p w14:paraId="54F3A73F" w14:textId="77777777" w:rsidR="00C50482" w:rsidRPr="00A459F5" w:rsidRDefault="00C50482" w:rsidP="003D0FF9">
      <w:pPr>
        <w:spacing w:line="240" w:lineRule="auto"/>
        <w:ind w:left="720"/>
      </w:pPr>
    </w:p>
    <w:sectPr w:rsidR="00C50482" w:rsidRPr="00A459F5" w:rsidSect="00BC0C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2A729D"/>
    <w:multiLevelType w:val="hybridMultilevel"/>
    <w:tmpl w:val="6606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B6983"/>
    <w:multiLevelType w:val="hybridMultilevel"/>
    <w:tmpl w:val="D3E0D6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E66E38"/>
    <w:multiLevelType w:val="hybridMultilevel"/>
    <w:tmpl w:val="4D74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D695F"/>
    <w:multiLevelType w:val="hybridMultilevel"/>
    <w:tmpl w:val="7B0CD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964750">
    <w:abstractNumId w:val="2"/>
  </w:num>
  <w:num w:numId="2" w16cid:durableId="1709380910">
    <w:abstractNumId w:val="1"/>
  </w:num>
  <w:num w:numId="3" w16cid:durableId="610213067">
    <w:abstractNumId w:val="3"/>
  </w:num>
  <w:num w:numId="4" w16cid:durableId="14703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A2"/>
    <w:rsid w:val="00010D9F"/>
    <w:rsid w:val="000448D2"/>
    <w:rsid w:val="00047285"/>
    <w:rsid w:val="0006026F"/>
    <w:rsid w:val="00063D00"/>
    <w:rsid w:val="00065B05"/>
    <w:rsid w:val="00077A94"/>
    <w:rsid w:val="00087A32"/>
    <w:rsid w:val="00087ABA"/>
    <w:rsid w:val="000A59B8"/>
    <w:rsid w:val="000A5DCA"/>
    <w:rsid w:val="000F3A73"/>
    <w:rsid w:val="001110CC"/>
    <w:rsid w:val="001167F2"/>
    <w:rsid w:val="00125869"/>
    <w:rsid w:val="00185C4D"/>
    <w:rsid w:val="00187BE3"/>
    <w:rsid w:val="001A5312"/>
    <w:rsid w:val="001A674A"/>
    <w:rsid w:val="001B0345"/>
    <w:rsid w:val="001C3152"/>
    <w:rsid w:val="001C7E55"/>
    <w:rsid w:val="001D522F"/>
    <w:rsid w:val="001E30D9"/>
    <w:rsid w:val="001E52C9"/>
    <w:rsid w:val="00221F3A"/>
    <w:rsid w:val="002860BC"/>
    <w:rsid w:val="00291E55"/>
    <w:rsid w:val="0029301E"/>
    <w:rsid w:val="00296B68"/>
    <w:rsid w:val="003065D5"/>
    <w:rsid w:val="003108AC"/>
    <w:rsid w:val="0031216D"/>
    <w:rsid w:val="00317916"/>
    <w:rsid w:val="00322593"/>
    <w:rsid w:val="00325818"/>
    <w:rsid w:val="00333997"/>
    <w:rsid w:val="003440CF"/>
    <w:rsid w:val="00345483"/>
    <w:rsid w:val="0036161F"/>
    <w:rsid w:val="0036320A"/>
    <w:rsid w:val="003743A6"/>
    <w:rsid w:val="00385C7F"/>
    <w:rsid w:val="003946D4"/>
    <w:rsid w:val="00394D55"/>
    <w:rsid w:val="003C4511"/>
    <w:rsid w:val="003D0FF9"/>
    <w:rsid w:val="003E6309"/>
    <w:rsid w:val="003F5286"/>
    <w:rsid w:val="00445D38"/>
    <w:rsid w:val="0045040A"/>
    <w:rsid w:val="00486EBF"/>
    <w:rsid w:val="004A16F9"/>
    <w:rsid w:val="004A4CE0"/>
    <w:rsid w:val="004D3336"/>
    <w:rsid w:val="004F3A5F"/>
    <w:rsid w:val="00502AFC"/>
    <w:rsid w:val="00512A83"/>
    <w:rsid w:val="00515E37"/>
    <w:rsid w:val="0053611A"/>
    <w:rsid w:val="00543DD8"/>
    <w:rsid w:val="00552921"/>
    <w:rsid w:val="0056156E"/>
    <w:rsid w:val="0056174E"/>
    <w:rsid w:val="005857E5"/>
    <w:rsid w:val="00591266"/>
    <w:rsid w:val="00597439"/>
    <w:rsid w:val="005B56D3"/>
    <w:rsid w:val="005C33A8"/>
    <w:rsid w:val="005F0B03"/>
    <w:rsid w:val="00613F23"/>
    <w:rsid w:val="00614449"/>
    <w:rsid w:val="0062759F"/>
    <w:rsid w:val="0064100C"/>
    <w:rsid w:val="00645052"/>
    <w:rsid w:val="0065774F"/>
    <w:rsid w:val="006605C7"/>
    <w:rsid w:val="0067579E"/>
    <w:rsid w:val="0068743B"/>
    <w:rsid w:val="006F3D6E"/>
    <w:rsid w:val="00706F70"/>
    <w:rsid w:val="00714955"/>
    <w:rsid w:val="00717500"/>
    <w:rsid w:val="007203E0"/>
    <w:rsid w:val="0073425A"/>
    <w:rsid w:val="00741151"/>
    <w:rsid w:val="00747C7C"/>
    <w:rsid w:val="00754005"/>
    <w:rsid w:val="00755450"/>
    <w:rsid w:val="00762085"/>
    <w:rsid w:val="007712F4"/>
    <w:rsid w:val="007A76D0"/>
    <w:rsid w:val="007B31E6"/>
    <w:rsid w:val="007B662D"/>
    <w:rsid w:val="007E5218"/>
    <w:rsid w:val="007F6E06"/>
    <w:rsid w:val="0082129C"/>
    <w:rsid w:val="00841FFB"/>
    <w:rsid w:val="008524AC"/>
    <w:rsid w:val="0085645E"/>
    <w:rsid w:val="00860B7B"/>
    <w:rsid w:val="00863320"/>
    <w:rsid w:val="00887E11"/>
    <w:rsid w:val="00897AEB"/>
    <w:rsid w:val="008D6260"/>
    <w:rsid w:val="008D6779"/>
    <w:rsid w:val="008F30E8"/>
    <w:rsid w:val="009030CC"/>
    <w:rsid w:val="00964D87"/>
    <w:rsid w:val="00967AF6"/>
    <w:rsid w:val="009A3FE2"/>
    <w:rsid w:val="009C0BCE"/>
    <w:rsid w:val="009E135C"/>
    <w:rsid w:val="00A00DCE"/>
    <w:rsid w:val="00A01659"/>
    <w:rsid w:val="00A03240"/>
    <w:rsid w:val="00A1029C"/>
    <w:rsid w:val="00A446CE"/>
    <w:rsid w:val="00A459F5"/>
    <w:rsid w:val="00A4755C"/>
    <w:rsid w:val="00A5618F"/>
    <w:rsid w:val="00A72F04"/>
    <w:rsid w:val="00A73488"/>
    <w:rsid w:val="00A80A85"/>
    <w:rsid w:val="00AA5F53"/>
    <w:rsid w:val="00AE5052"/>
    <w:rsid w:val="00B07B0B"/>
    <w:rsid w:val="00B118D7"/>
    <w:rsid w:val="00B30433"/>
    <w:rsid w:val="00B53564"/>
    <w:rsid w:val="00B918E0"/>
    <w:rsid w:val="00B95070"/>
    <w:rsid w:val="00BA10B2"/>
    <w:rsid w:val="00BC0C01"/>
    <w:rsid w:val="00BC1CF6"/>
    <w:rsid w:val="00BC1DED"/>
    <w:rsid w:val="00BC611E"/>
    <w:rsid w:val="00BC6F45"/>
    <w:rsid w:val="00BF65CD"/>
    <w:rsid w:val="00BF79C7"/>
    <w:rsid w:val="00C07747"/>
    <w:rsid w:val="00C25109"/>
    <w:rsid w:val="00C50482"/>
    <w:rsid w:val="00C54789"/>
    <w:rsid w:val="00C640A1"/>
    <w:rsid w:val="00C938B4"/>
    <w:rsid w:val="00CA1556"/>
    <w:rsid w:val="00CA5C34"/>
    <w:rsid w:val="00CA7E39"/>
    <w:rsid w:val="00CB254F"/>
    <w:rsid w:val="00CC5973"/>
    <w:rsid w:val="00CD6D0C"/>
    <w:rsid w:val="00CD7092"/>
    <w:rsid w:val="00CE2278"/>
    <w:rsid w:val="00CE4FE9"/>
    <w:rsid w:val="00D146C5"/>
    <w:rsid w:val="00D21953"/>
    <w:rsid w:val="00D24B02"/>
    <w:rsid w:val="00D27EA2"/>
    <w:rsid w:val="00D31397"/>
    <w:rsid w:val="00D46718"/>
    <w:rsid w:val="00D52B25"/>
    <w:rsid w:val="00D67614"/>
    <w:rsid w:val="00DC29B1"/>
    <w:rsid w:val="00DC2C68"/>
    <w:rsid w:val="00DC5DA0"/>
    <w:rsid w:val="00DE5653"/>
    <w:rsid w:val="00DF2683"/>
    <w:rsid w:val="00DF3809"/>
    <w:rsid w:val="00E075DA"/>
    <w:rsid w:val="00E37176"/>
    <w:rsid w:val="00E415C6"/>
    <w:rsid w:val="00E42559"/>
    <w:rsid w:val="00E5327B"/>
    <w:rsid w:val="00E8655B"/>
    <w:rsid w:val="00E9656C"/>
    <w:rsid w:val="00EA3CA3"/>
    <w:rsid w:val="00EA44AE"/>
    <w:rsid w:val="00EA7FD2"/>
    <w:rsid w:val="00EC752D"/>
    <w:rsid w:val="00ED7477"/>
    <w:rsid w:val="00EF5E01"/>
    <w:rsid w:val="00F05F9B"/>
    <w:rsid w:val="00F07D74"/>
    <w:rsid w:val="00F561D7"/>
    <w:rsid w:val="00F6259A"/>
    <w:rsid w:val="00F74F69"/>
    <w:rsid w:val="00F87C44"/>
    <w:rsid w:val="00F94159"/>
    <w:rsid w:val="00FA030B"/>
    <w:rsid w:val="00FA70BC"/>
    <w:rsid w:val="00FB30EB"/>
    <w:rsid w:val="00FD4F48"/>
    <w:rsid w:val="00FD5B90"/>
    <w:rsid w:val="00FD6729"/>
    <w:rsid w:val="00FF0405"/>
    <w:rsid w:val="0B829503"/>
    <w:rsid w:val="71028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2D9FB"/>
  <w15:chartTrackingRefBased/>
  <w15:docId w15:val="{DEB4118B-F602-4375-84F3-F1107C69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74E"/>
    <w:pPr>
      <w:spacing w:line="276" w:lineRule="auto"/>
    </w:pPr>
    <w:rPr>
      <w:rFonts w:ascii="Cambria" w:eastAsiaTheme="minorEastAsia" w:hAnsi="Cambria"/>
      <w:sz w:val="24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174E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eastAsiaTheme="majorEastAsia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74E"/>
    <w:pPr>
      <w:keepNext/>
      <w:keepLines/>
      <w:spacing w:before="120" w:after="0" w:line="240" w:lineRule="auto"/>
      <w:outlineLvl w:val="1"/>
    </w:pPr>
    <w:rPr>
      <w:rFonts w:eastAsiaTheme="majorEastAsia" w:cstheme="majorBidi"/>
      <w:i/>
      <w:color w:val="000000" w:themeColor="text1"/>
      <w:sz w:val="32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aliases w:val="Template One_Italics"/>
    <w:basedOn w:val="DefaultParagraphFont"/>
    <w:uiPriority w:val="19"/>
    <w:qFormat/>
    <w:rsid w:val="005B56D3"/>
    <w:rPr>
      <w:i/>
      <w:iCs/>
      <w:color w:val="595959" w:themeColor="text1" w:themeTint="A6"/>
    </w:rPr>
  </w:style>
  <w:style w:type="character" w:styleId="Emphasis">
    <w:name w:val="Emphasis"/>
    <w:aliases w:val="Emphasis_1"/>
    <w:basedOn w:val="DefaultParagraphFont"/>
    <w:uiPriority w:val="20"/>
    <w:qFormat/>
    <w:rsid w:val="005B56D3"/>
    <w:rPr>
      <w:rFonts w:ascii="Cambria" w:eastAsiaTheme="majorEastAsia" w:hAnsi="Cambria" w:cstheme="majorBidi"/>
      <w:b/>
      <w:i/>
      <w:iCs/>
      <w:color w:val="auto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56174E"/>
    <w:rPr>
      <w:rFonts w:ascii="Cambria" w:eastAsiaTheme="majorEastAsia" w:hAnsi="Cambria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6174E"/>
    <w:rPr>
      <w:rFonts w:ascii="Cambria" w:eastAsiaTheme="majorEastAsia" w:hAnsi="Cambria" w:cstheme="majorBidi"/>
      <w:i/>
      <w:color w:val="000000" w:themeColor="text1"/>
      <w:sz w:val="32"/>
      <w:szCs w:val="3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0D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0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203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67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7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26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5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outhpointv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Southpointe HOA</dc:creator>
  <cp:keywords/>
  <dc:description/>
  <cp:lastModifiedBy>Jeff Hawkins</cp:lastModifiedBy>
  <cp:revision>3</cp:revision>
  <dcterms:created xsi:type="dcterms:W3CDTF">2024-12-18T18:01:00Z</dcterms:created>
  <dcterms:modified xsi:type="dcterms:W3CDTF">2024-12-18T18:01:00Z</dcterms:modified>
</cp:coreProperties>
</file>